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72AD0" w14:textId="77777777" w:rsidR="00044659" w:rsidRDefault="00000000" w:rsidP="00044659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</w:rPr>
        <w:pict w14:anchorId="4DE0C55B">
          <v:rect id="_x0000_s2055" style="position:absolute;left:0;text-align:left;margin-left:472.8pt;margin-top:-59.65pt;width:18.8pt;height:21.95pt;z-index:251662336" strokecolor="white [3212]">
            <v:textbox>
              <w:txbxContent>
                <w:p w14:paraId="16EC0FA1" w14:textId="77777777" w:rsidR="00EB2FB1" w:rsidRDefault="00EB2FB1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ก</w:t>
                  </w:r>
                </w:p>
              </w:txbxContent>
            </v:textbox>
          </v:rect>
        </w:pict>
      </w:r>
      <w:r>
        <w:rPr>
          <w:rFonts w:ascii="TH SarabunIT๙" w:hAnsi="TH SarabunIT๙" w:cs="TH SarabunIT๙"/>
          <w:b/>
          <w:bCs/>
          <w:noProof/>
          <w:sz w:val="40"/>
          <w:szCs w:val="40"/>
        </w:rPr>
        <w:pict w14:anchorId="43002580">
          <v:rect id="_x0000_s2052" style="position:absolute;left:0;text-align:left;margin-left:-42.5pt;margin-top:-18.3pt;width:509.65pt;height:737.5pt;z-index:-251658241" strokeweight="1pt"/>
        </w:pict>
      </w:r>
      <w:r w:rsidR="00E43636" w:rsidRPr="00C97E00">
        <w:rPr>
          <w:rFonts w:ascii="TH SarabunIT๙" w:hAnsi="TH SarabunIT๙" w:cs="TH SarabunIT๙" w:hint="cs"/>
          <w:b/>
          <w:bCs/>
          <w:sz w:val="40"/>
          <w:szCs w:val="40"/>
          <w:cs/>
        </w:rPr>
        <w:t>คำนำ</w:t>
      </w:r>
    </w:p>
    <w:p w14:paraId="77E21A84" w14:textId="77777777" w:rsidR="00044659" w:rsidRPr="00044659" w:rsidRDefault="00044659" w:rsidP="00044659">
      <w:pPr>
        <w:spacing w:after="0"/>
        <w:jc w:val="center"/>
        <w:rPr>
          <w:rFonts w:ascii="TH SarabunIT๙" w:hAnsi="TH SarabunIT๙" w:cs="TH SarabunIT๙"/>
          <w:b/>
          <w:bCs/>
          <w:sz w:val="10"/>
          <w:szCs w:val="10"/>
        </w:rPr>
      </w:pPr>
    </w:p>
    <w:p w14:paraId="3820398F" w14:textId="77777777" w:rsidR="00B73BA3" w:rsidRPr="00A452B4" w:rsidRDefault="00B73BA3" w:rsidP="00B73BA3">
      <w:pPr>
        <w:spacing w:after="0"/>
        <w:rPr>
          <w:rFonts w:ascii="TH SarabunIT๙" w:hAnsi="TH SarabunIT๙" w:cs="TH SarabunIT๙"/>
          <w:b/>
          <w:bCs/>
          <w:sz w:val="12"/>
          <w:szCs w:val="12"/>
        </w:rPr>
      </w:pPr>
    </w:p>
    <w:p w14:paraId="474CE350" w14:textId="395BFFB2" w:rsidR="00BB068A" w:rsidRDefault="00B73BA3" w:rsidP="005D71D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753BA9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6C65CB">
        <w:rPr>
          <w:rFonts w:ascii="TH SarabunIT๙" w:hAnsi="TH SarabunIT๙" w:cs="TH SarabunIT๙" w:hint="cs"/>
          <w:sz w:val="32"/>
          <w:szCs w:val="32"/>
          <w:cs/>
        </w:rPr>
        <w:t xml:space="preserve">ด้วยพระราชบัญญัติวินัยการเงินการคลังของรัฐ พ.ศ. 2561 หมวด 4 การบัญชี การรายงานและการตรวจสอบ มาตรา 79 </w:t>
      </w:r>
      <w:r w:rsidR="00BC1FAB">
        <w:rPr>
          <w:rFonts w:ascii="TH SarabunIT๙" w:hAnsi="TH SarabunIT๙" w:cs="TH SarabunIT๙" w:hint="cs"/>
          <w:sz w:val="32"/>
          <w:szCs w:val="32"/>
          <w:cs/>
        </w:rPr>
        <w:t>กำหนด</w:t>
      </w:r>
      <w:r w:rsidR="006C65CB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2A4A75">
        <w:rPr>
          <w:rFonts w:ascii="TH SarabunIT๙" w:hAnsi="TH SarabunIT๙" w:cs="TH SarabunIT๙" w:hint="cs"/>
          <w:sz w:val="32"/>
          <w:szCs w:val="32"/>
          <w:cs/>
        </w:rPr>
        <w:t>หน่วยงานของรัฐจัดให้มีการตรวจสอบภายใน</w:t>
      </w:r>
      <w:r w:rsidR="00BC1FA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A4A75">
        <w:rPr>
          <w:rFonts w:ascii="TH SarabunIT๙" w:hAnsi="TH SarabunIT๙" w:cs="TH SarabunIT๙" w:hint="cs"/>
          <w:sz w:val="32"/>
          <w:szCs w:val="32"/>
          <w:cs/>
        </w:rPr>
        <w:t>การควบคุมภายในและการบริหารจัดการความเสี่ยง</w:t>
      </w:r>
      <w:r w:rsidR="00BC1FA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A4A75">
        <w:rPr>
          <w:rFonts w:ascii="TH SarabunIT๙" w:hAnsi="TH SarabunIT๙" w:cs="TH SarabunIT๙" w:hint="cs"/>
          <w:sz w:val="32"/>
          <w:szCs w:val="32"/>
          <w:cs/>
        </w:rPr>
        <w:t>โดยให้ถือปฏิบัติตามมาตรฐานและหลักเกณฑ์ที่กระทรวงการคลังกำหนด</w:t>
      </w:r>
      <w:r w:rsidR="00BB068A">
        <w:rPr>
          <w:rFonts w:ascii="TH SarabunIT๙" w:hAnsi="TH SarabunIT๙" w:cs="TH SarabunIT๙" w:hint="cs"/>
          <w:sz w:val="32"/>
          <w:szCs w:val="32"/>
          <w:cs/>
        </w:rPr>
        <w:t xml:space="preserve"> ซึ่งการบริหารจัดการความเสี่ยงเป็นกระบวนการที่ใช้ในการบริหารจัดการเหตุการณ์ที่อาจเกิดขึ้นและส่งผลกระทบ</w:t>
      </w:r>
      <w:r w:rsidR="006A624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BB068A">
        <w:rPr>
          <w:rFonts w:ascii="TH SarabunIT๙" w:hAnsi="TH SarabunIT๙" w:cs="TH SarabunIT๙" w:hint="cs"/>
          <w:sz w:val="32"/>
          <w:szCs w:val="32"/>
          <w:cs/>
        </w:rPr>
        <w:t>ต่อหน่วยงานของรัฐ เพื่อให้หน่วยงานของรัฐสามารถดำเนินการให้บรรลุวัตถุประสงค์รวมถึงเพิ่มศักยภาพและขีดความสามารถให้หน่วยงานของรัฐ โดยถือปฏิบัติตามหลักเกณฑ์กระทรวงการคลังว่าด้วยมาตรฐานและหลักเกณฑ์ปฏิบัติการบริหารจัดการความเสี่ยง</w:t>
      </w:r>
      <w:r w:rsidR="00BC1FAB">
        <w:rPr>
          <w:rFonts w:ascii="TH SarabunIT๙" w:hAnsi="TH SarabunIT๙" w:cs="TH SarabunIT๙" w:hint="cs"/>
          <w:sz w:val="32"/>
          <w:szCs w:val="32"/>
          <w:cs/>
        </w:rPr>
        <w:t>สำหรับ</w:t>
      </w:r>
      <w:r w:rsidR="00BB068A">
        <w:rPr>
          <w:rFonts w:ascii="TH SarabunIT๙" w:hAnsi="TH SarabunIT๙" w:cs="TH SarabunIT๙" w:hint="cs"/>
          <w:sz w:val="32"/>
          <w:szCs w:val="32"/>
          <w:cs/>
        </w:rPr>
        <w:t>หน่วยงานของรัฐ พ.ศ. 2562 ซึ่งองค์การบริหารส่วนจังหวัดกาฬสินธุ์ได้จัดทำแผนการบริหารจัดการความเสี่ยง ประจำปีงบประมาณ พ.ศ. 256</w:t>
      </w:r>
      <w:r w:rsidR="00CC05E9">
        <w:rPr>
          <w:rFonts w:ascii="TH SarabunIT๙" w:hAnsi="TH SarabunIT๙" w:cs="TH SarabunIT๙" w:hint="cs"/>
          <w:sz w:val="32"/>
          <w:szCs w:val="32"/>
          <w:cs/>
        </w:rPr>
        <w:t>7</w:t>
      </w:r>
      <w:r w:rsidR="00EA6B9C">
        <w:rPr>
          <w:rFonts w:ascii="TH SarabunIT๙" w:hAnsi="TH SarabunIT๙" w:cs="TH SarabunIT๙" w:hint="cs"/>
          <w:sz w:val="32"/>
          <w:szCs w:val="32"/>
          <w:cs/>
        </w:rPr>
        <w:t xml:space="preserve"> และประกาศใช้เมื่อวันที่</w:t>
      </w:r>
      <w:r w:rsidR="0029335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C05E9">
        <w:rPr>
          <w:rFonts w:ascii="TH SarabunIT๙" w:hAnsi="TH SarabunIT๙" w:cs="TH SarabunIT๙"/>
          <w:sz w:val="32"/>
          <w:szCs w:val="32"/>
        </w:rPr>
        <w:t xml:space="preserve">26 </w:t>
      </w:r>
      <w:r w:rsidR="00CC05E9">
        <w:rPr>
          <w:rFonts w:ascii="TH SarabunIT๙" w:hAnsi="TH SarabunIT๙" w:cs="TH SarabunIT๙" w:hint="cs"/>
          <w:sz w:val="32"/>
          <w:szCs w:val="32"/>
          <w:cs/>
        </w:rPr>
        <w:t>ธันวาคม</w:t>
      </w:r>
      <w:r w:rsidR="00293355">
        <w:rPr>
          <w:rFonts w:ascii="TH SarabunIT๙" w:hAnsi="TH SarabunIT๙" w:cs="TH SarabunIT๙" w:hint="cs"/>
          <w:sz w:val="32"/>
          <w:szCs w:val="32"/>
          <w:cs/>
        </w:rPr>
        <w:t xml:space="preserve"> 256</w:t>
      </w:r>
      <w:r w:rsidR="00CC05E9">
        <w:rPr>
          <w:rFonts w:ascii="TH SarabunIT๙" w:hAnsi="TH SarabunIT๙" w:cs="TH SarabunIT๙" w:hint="cs"/>
          <w:sz w:val="32"/>
          <w:szCs w:val="32"/>
          <w:cs/>
        </w:rPr>
        <w:t>6</w:t>
      </w:r>
      <w:r w:rsidR="00293355">
        <w:rPr>
          <w:rFonts w:ascii="TH SarabunIT๙" w:hAnsi="TH SarabunIT๙" w:cs="TH SarabunIT๙" w:hint="cs"/>
          <w:sz w:val="32"/>
          <w:szCs w:val="32"/>
          <w:cs/>
        </w:rPr>
        <w:t xml:space="preserve"> และได้กำหนดแนวทางการติดตามและรายงานผลการดำเนินงาน โดยกำหนดให้</w:t>
      </w:r>
      <w:r w:rsidR="006A624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93355">
        <w:rPr>
          <w:rFonts w:ascii="TH SarabunIT๙" w:hAnsi="TH SarabunIT๙" w:cs="TH SarabunIT๙" w:hint="cs"/>
          <w:sz w:val="32"/>
          <w:szCs w:val="32"/>
          <w:cs/>
        </w:rPr>
        <w:t>ส่วนราชการที่เกี่ยวข้องจัดทำข้อมูลรายงาน</w:t>
      </w:r>
      <w:r w:rsidR="003A14F2">
        <w:rPr>
          <w:rFonts w:ascii="TH SarabunIT๙" w:hAnsi="TH SarabunIT๙" w:cs="TH SarabunIT๙" w:hint="cs"/>
          <w:sz w:val="32"/>
          <w:szCs w:val="32"/>
          <w:cs/>
        </w:rPr>
        <w:t>ความก้าวหน้าของผลการดำเนินงานตามแผนบริหารจัดการ</w:t>
      </w:r>
      <w:r w:rsidR="003A14F2" w:rsidRPr="00937ECF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ความเสี่ยงตามแบบฟอร์ม </w:t>
      </w:r>
      <w:r w:rsidR="00CC05E9">
        <w:rPr>
          <w:rFonts w:ascii="TH SarabunIT๙" w:hAnsi="TH SarabunIT๙" w:cs="TH SarabunIT๙"/>
          <w:spacing w:val="-6"/>
          <w:sz w:val="32"/>
          <w:szCs w:val="32"/>
        </w:rPr>
        <w:t xml:space="preserve">RM 4 </w:t>
      </w:r>
      <w:r w:rsidR="00CC05E9">
        <w:rPr>
          <w:rFonts w:ascii="TH SarabunIT๙" w:hAnsi="TH SarabunIT๙" w:cs="TH SarabunIT๙" w:hint="cs"/>
          <w:spacing w:val="-6"/>
          <w:sz w:val="32"/>
          <w:szCs w:val="32"/>
          <w:cs/>
        </w:rPr>
        <w:t>และ</w:t>
      </w:r>
      <w:r w:rsidR="003A14F2" w:rsidRPr="00937ECF">
        <w:rPr>
          <w:rFonts w:ascii="TH SarabunIT๙" w:hAnsi="TH SarabunIT๙" w:cs="TH SarabunIT๙"/>
          <w:spacing w:val="-6"/>
          <w:sz w:val="32"/>
          <w:szCs w:val="32"/>
        </w:rPr>
        <w:t xml:space="preserve">RM 5 </w:t>
      </w:r>
      <w:r w:rsidR="003A14F2" w:rsidRPr="00937ECF">
        <w:rPr>
          <w:rFonts w:ascii="TH SarabunIT๙" w:hAnsi="TH SarabunIT๙" w:cs="TH SarabunIT๙" w:hint="cs"/>
          <w:spacing w:val="-6"/>
          <w:sz w:val="32"/>
          <w:szCs w:val="32"/>
          <w:cs/>
        </w:rPr>
        <w:t>ต่อคณะทำงาน</w:t>
      </w:r>
      <w:r w:rsidR="00044EBB" w:rsidRPr="00937ECF">
        <w:rPr>
          <w:rFonts w:ascii="TH SarabunIT๙" w:hAnsi="TH SarabunIT๙" w:cs="TH SarabunIT๙" w:hint="cs"/>
          <w:spacing w:val="-6"/>
          <w:sz w:val="32"/>
          <w:szCs w:val="32"/>
          <w:cs/>
        </w:rPr>
        <w:t>บริหารจัดการความเสี่ยง และคณะทำงานฯ จะต้องสรุป</w:t>
      </w:r>
      <w:r w:rsidR="00044EBB">
        <w:rPr>
          <w:rFonts w:ascii="TH SarabunIT๙" w:hAnsi="TH SarabunIT๙" w:cs="TH SarabunIT๙" w:hint="cs"/>
          <w:sz w:val="32"/>
          <w:szCs w:val="32"/>
          <w:cs/>
        </w:rPr>
        <w:t>และจัดทำรายงานผลการดำเนินงานเสนอนายกองค์การบริหารส่วนจังหวัดกาฬสินธุ์</w:t>
      </w:r>
      <w:r w:rsidR="006936B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37ECF">
        <w:rPr>
          <w:rFonts w:ascii="TH SarabunIT๙" w:hAnsi="TH SarabunIT๙" w:cs="TH SarabunIT๙" w:hint="cs"/>
          <w:sz w:val="32"/>
          <w:szCs w:val="32"/>
          <w:cs/>
        </w:rPr>
        <w:t>และผู้กำกับดูแลทราบ</w:t>
      </w:r>
      <w:r w:rsidR="00692021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937ECF">
        <w:rPr>
          <w:rFonts w:ascii="TH SarabunIT๙" w:hAnsi="TH SarabunIT๙" w:cs="TH SarabunIT๙" w:hint="cs"/>
          <w:sz w:val="32"/>
          <w:szCs w:val="32"/>
          <w:cs/>
        </w:rPr>
        <w:t>อย่างน้อย</w:t>
      </w:r>
      <w:r w:rsidR="00044EBB">
        <w:rPr>
          <w:rFonts w:ascii="TH SarabunIT๙" w:hAnsi="TH SarabunIT๙" w:cs="TH SarabunIT๙" w:hint="cs"/>
          <w:sz w:val="32"/>
          <w:szCs w:val="32"/>
          <w:cs/>
        </w:rPr>
        <w:t>ปีละ 1 ครั้ง</w:t>
      </w:r>
    </w:p>
    <w:p w14:paraId="6BB94F06" w14:textId="77777777" w:rsidR="006A6240" w:rsidRPr="006A6240" w:rsidRDefault="006A6240" w:rsidP="005D71D8">
      <w:pPr>
        <w:spacing w:after="0" w:line="240" w:lineRule="auto"/>
        <w:jc w:val="thaiDistribute"/>
        <w:rPr>
          <w:rFonts w:ascii="TH SarabunIT๙" w:hAnsi="TH SarabunIT๙" w:cs="TH SarabunIT๙"/>
          <w:sz w:val="12"/>
          <w:szCs w:val="12"/>
        </w:rPr>
      </w:pPr>
    </w:p>
    <w:p w14:paraId="3F1986A6" w14:textId="77777777" w:rsidR="006A6240" w:rsidRDefault="00753BA9" w:rsidP="005D71D8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คณะทำงานบริหารจัดการความเสี่ยงองค์การบริหารส่วนจังหว</w:t>
      </w:r>
      <w:r w:rsidR="006D0E63">
        <w:rPr>
          <w:rFonts w:ascii="TH SarabunIT๙" w:hAnsi="TH SarabunIT๙" w:cs="TH SarabunIT๙" w:hint="cs"/>
          <w:sz w:val="32"/>
          <w:szCs w:val="32"/>
          <w:cs/>
        </w:rPr>
        <w:t>ัดกาฬสินธุ์ จึงได้จัดทำรายงาน</w:t>
      </w:r>
    </w:p>
    <w:p w14:paraId="514F76AE" w14:textId="60248B5E" w:rsidR="006A6240" w:rsidRDefault="006D0E63" w:rsidP="005D71D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สรุ</w:t>
      </w:r>
      <w:r w:rsidR="00753BA9">
        <w:rPr>
          <w:rFonts w:ascii="TH SarabunIT๙" w:hAnsi="TH SarabunIT๙" w:cs="TH SarabunIT๙" w:hint="cs"/>
          <w:sz w:val="32"/>
          <w:szCs w:val="32"/>
          <w:cs/>
        </w:rPr>
        <w:t>ปผลการ</w:t>
      </w:r>
      <w:r>
        <w:rPr>
          <w:rFonts w:ascii="TH SarabunIT๙" w:hAnsi="TH SarabunIT๙" w:cs="TH SarabunIT๙" w:hint="cs"/>
          <w:sz w:val="32"/>
          <w:szCs w:val="32"/>
          <w:cs/>
        </w:rPr>
        <w:t>บริหารความเสี่ยง องค์การบริหารส่วนจังหวัดกาฬสินธุ์ ประจำปีงบประมาณ พ.ศ. 256</w:t>
      </w:r>
      <w:r w:rsidR="00CC05E9">
        <w:rPr>
          <w:rFonts w:ascii="TH SarabunIT๙" w:hAnsi="TH SarabunIT๙" w:cs="TH SarabunIT๙" w:hint="cs"/>
          <w:sz w:val="32"/>
          <w:szCs w:val="32"/>
          <w:cs/>
        </w:rPr>
        <w:t>7</w:t>
      </w:r>
      <w:r w:rsidR="00986C05">
        <w:rPr>
          <w:rFonts w:ascii="TH SarabunIT๙" w:hAnsi="TH SarabunIT๙" w:cs="TH SarabunIT๙" w:hint="cs"/>
          <w:sz w:val="32"/>
          <w:szCs w:val="32"/>
          <w:cs/>
        </w:rPr>
        <w:t xml:space="preserve"> เพื่อเป็นการประมวลภาพรวมผลการดำเนินงาน</w:t>
      </w:r>
      <w:r w:rsidR="00FA479D">
        <w:rPr>
          <w:rFonts w:ascii="TH SarabunIT๙" w:hAnsi="TH SarabunIT๙" w:cs="TH SarabunIT๙" w:hint="cs"/>
          <w:sz w:val="32"/>
          <w:szCs w:val="32"/>
          <w:cs/>
        </w:rPr>
        <w:t>บริหารจัดการความเสี่ยง สรุปปัญหาและอุปสรรค รวมถึงข้อเสนอแนะสำหรับการบริหารจัดการความเสี่ยงในปี พ.ศ. 256</w:t>
      </w:r>
      <w:r w:rsidR="00CC05E9">
        <w:rPr>
          <w:rFonts w:ascii="TH SarabunIT๙" w:hAnsi="TH SarabunIT๙" w:cs="TH SarabunIT๙" w:hint="cs"/>
          <w:sz w:val="32"/>
          <w:szCs w:val="32"/>
          <w:cs/>
        </w:rPr>
        <w:t>8</w:t>
      </w:r>
      <w:r w:rsidR="00FA479D">
        <w:rPr>
          <w:rFonts w:ascii="TH SarabunIT๙" w:hAnsi="TH SarabunIT๙" w:cs="TH SarabunIT๙" w:hint="cs"/>
          <w:sz w:val="32"/>
          <w:szCs w:val="32"/>
          <w:cs/>
        </w:rPr>
        <w:t xml:space="preserve"> และนำเสนอนายกองค์การบริหารส่วนจังหวัดกาฬสินธุ์ ให้ความเห็นชอบและรับทราบต่อไป</w:t>
      </w:r>
    </w:p>
    <w:p w14:paraId="7088CC05" w14:textId="77777777" w:rsidR="00BB6B03" w:rsidRPr="00BB6B03" w:rsidRDefault="00BB6B03" w:rsidP="005D71D8">
      <w:pPr>
        <w:spacing w:after="0" w:line="240" w:lineRule="auto"/>
        <w:jc w:val="thaiDistribute"/>
        <w:rPr>
          <w:rFonts w:ascii="TH SarabunIT๙" w:hAnsi="TH SarabunIT๙" w:cs="TH SarabunIT๙"/>
          <w:sz w:val="12"/>
          <w:szCs w:val="12"/>
        </w:rPr>
      </w:pPr>
    </w:p>
    <w:p w14:paraId="4B07E1B7" w14:textId="48C560A4" w:rsidR="00BB6B03" w:rsidRDefault="00BB6B03" w:rsidP="005D71D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คณะทำงานฯ หวังเป็นอย่างยิ่งว่า ผู้บริหารและผู้ปฏิบัติงานขององค์การบริหารส่วนจังหวัดกาฬสินธุ์ จะได้นำรายงานสรุปผลการบริหารความเสี่ยง องค์การบริหารส่วนจังหวัดกาฬสินธุ์ </w:t>
      </w:r>
      <w:r w:rsidR="004E24E1">
        <w:rPr>
          <w:rFonts w:ascii="TH SarabunIT๙" w:hAnsi="TH SarabunIT๙" w:cs="TH SarabunIT๙" w:hint="cs"/>
          <w:sz w:val="32"/>
          <w:szCs w:val="32"/>
          <w:cs/>
        </w:rPr>
        <w:t>ประจำปีงบประมาณ พ.ศ. 256</w:t>
      </w:r>
      <w:r w:rsidR="00CC05E9">
        <w:rPr>
          <w:rFonts w:ascii="TH SarabunIT๙" w:hAnsi="TH SarabunIT๙" w:cs="TH SarabunIT๙" w:hint="cs"/>
          <w:sz w:val="32"/>
          <w:szCs w:val="32"/>
          <w:cs/>
        </w:rPr>
        <w:t>7</w:t>
      </w:r>
      <w:r w:rsidR="004E24E1">
        <w:rPr>
          <w:rFonts w:ascii="TH SarabunIT๙" w:hAnsi="TH SarabunIT๙" w:cs="TH SarabunIT๙" w:hint="cs"/>
          <w:sz w:val="32"/>
          <w:szCs w:val="32"/>
          <w:cs/>
        </w:rPr>
        <w:t xml:space="preserve"> ไปพัฒนาและปรับปรุงการบริหารจัดการความเสี่ยงในปีงบประมาณ พ.ศ. 256</w:t>
      </w:r>
      <w:r w:rsidR="00CC05E9">
        <w:rPr>
          <w:rFonts w:ascii="TH SarabunIT๙" w:hAnsi="TH SarabunIT๙" w:cs="TH SarabunIT๙" w:hint="cs"/>
          <w:sz w:val="32"/>
          <w:szCs w:val="32"/>
          <w:cs/>
        </w:rPr>
        <w:t>8</w:t>
      </w:r>
      <w:r w:rsidR="004E24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C180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E24E1">
        <w:rPr>
          <w:rFonts w:ascii="TH SarabunIT๙" w:hAnsi="TH SarabunIT๙" w:cs="TH SarabunIT๙" w:hint="cs"/>
          <w:sz w:val="32"/>
          <w:szCs w:val="32"/>
          <w:cs/>
        </w:rPr>
        <w:t>ให้มีประสิทธิภาพยิ่งขึ้น เพื่อให้เกิดประโยชน์สูงสุด</w:t>
      </w:r>
      <w:r w:rsidR="001C1805">
        <w:rPr>
          <w:rFonts w:ascii="TH SarabunIT๙" w:hAnsi="TH SarabunIT๙" w:cs="TH SarabunIT๙" w:hint="cs"/>
          <w:sz w:val="32"/>
          <w:szCs w:val="32"/>
          <w:cs/>
        </w:rPr>
        <w:t>คือ การบรรลุเป้าหมายการดำเนินงานขององค์การบริหารส่วนจังหวัดกาฬสินธุ์ ต่อไป</w:t>
      </w:r>
    </w:p>
    <w:p w14:paraId="086AF3BD" w14:textId="77777777" w:rsidR="00FE179E" w:rsidRDefault="006A6240" w:rsidP="005D71D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53BA9"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0A154D5D" w14:textId="77777777" w:rsidR="001C1805" w:rsidRDefault="001C1805" w:rsidP="00A452B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E45A8FF" w14:textId="77777777" w:rsidR="001C1805" w:rsidRPr="001C1805" w:rsidRDefault="001C1805" w:rsidP="00A452B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1713208" w14:textId="77777777" w:rsidR="00FE179E" w:rsidRDefault="00FE179E" w:rsidP="00A452B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6E9905E4" w14:textId="77777777" w:rsidR="00E43636" w:rsidRDefault="004D7F9E" w:rsidP="004D7F9E">
      <w:pPr>
        <w:spacing w:after="0" w:line="240" w:lineRule="auto"/>
        <w:ind w:left="50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1C180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C66BD">
        <w:rPr>
          <w:rFonts w:ascii="TH SarabunIT๙" w:hAnsi="TH SarabunIT๙" w:cs="TH SarabunIT๙" w:hint="cs"/>
          <w:sz w:val="32"/>
          <w:szCs w:val="32"/>
          <w:cs/>
        </w:rPr>
        <w:t>คณะทำงานแผนบริหารจัดการความเสี่ยง</w:t>
      </w:r>
    </w:p>
    <w:p w14:paraId="7F83E360" w14:textId="77777777" w:rsidR="003C66BD" w:rsidRDefault="003C66BD" w:rsidP="00A452B4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องค์การบริหารส่วนจังหวัดกาฬสินธุ์</w:t>
      </w:r>
    </w:p>
    <w:p w14:paraId="01B6E6AB" w14:textId="73BB8D4B" w:rsidR="00916903" w:rsidRDefault="00986732" w:rsidP="00A16E9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พฤศจิกายน</w:t>
      </w:r>
      <w:r w:rsidR="00651C9B">
        <w:rPr>
          <w:rFonts w:ascii="TH SarabunIT๙" w:hAnsi="TH SarabunIT๙" w:cs="TH SarabunIT๙" w:hint="cs"/>
          <w:sz w:val="32"/>
          <w:szCs w:val="32"/>
          <w:cs/>
        </w:rPr>
        <w:t xml:space="preserve">  256</w:t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</w:p>
    <w:p w14:paraId="60BBED49" w14:textId="77777777" w:rsidR="004D7F9E" w:rsidRDefault="004D7F9E" w:rsidP="00A16E9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14:paraId="248AE815" w14:textId="77777777" w:rsidR="004D7F9E" w:rsidRDefault="004D7F9E" w:rsidP="00A16E9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14:paraId="7FF640F2" w14:textId="77777777" w:rsidR="004D7F9E" w:rsidRDefault="004D7F9E" w:rsidP="00A16E9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14:paraId="25268385" w14:textId="77777777" w:rsidR="004D7F9E" w:rsidRDefault="004D7F9E" w:rsidP="00A16E9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14:paraId="519045AE" w14:textId="77777777" w:rsidR="00C70880" w:rsidRDefault="00C70880" w:rsidP="0073463D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3F203996" w14:textId="77777777" w:rsidR="009D75C5" w:rsidRPr="009D75C5" w:rsidRDefault="00000000" w:rsidP="009D75C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</w:rPr>
        <w:lastRenderedPageBreak/>
        <w:pict w14:anchorId="08609006">
          <v:rect id="_x0000_s2058" style="position:absolute;margin-left:467.8pt;margin-top:-54pt;width:23.8pt;height:25.05pt;z-index:251665408" strokecolor="white [3212]">
            <v:textbox>
              <w:txbxContent>
                <w:p w14:paraId="2CE480DC" w14:textId="77777777" w:rsidR="009D75C5" w:rsidRDefault="009D75C5" w:rsidP="009D75C5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ข</w:t>
                  </w:r>
                </w:p>
              </w:txbxContent>
            </v:textbox>
          </v:rect>
        </w:pict>
      </w:r>
    </w:p>
    <w:p w14:paraId="524E0DD3" w14:textId="77777777" w:rsidR="009D75C5" w:rsidRPr="00A6464D" w:rsidRDefault="009D75C5" w:rsidP="009D75C5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445220">
        <w:rPr>
          <w:rFonts w:ascii="TH SarabunIT๙" w:hAnsi="TH SarabunIT๙" w:cs="TH SarabunIT๙" w:hint="cs"/>
          <w:b/>
          <w:bCs/>
          <w:sz w:val="40"/>
          <w:szCs w:val="40"/>
          <w:cs/>
        </w:rPr>
        <w:t>สารบัญ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"/>
        <w:gridCol w:w="7055"/>
        <w:gridCol w:w="968"/>
      </w:tblGrid>
      <w:tr w:rsidR="009D75C5" w:rsidRPr="00350019" w14:paraId="129D9A3C" w14:textId="77777777" w:rsidTr="007017A2">
        <w:trPr>
          <w:trHeight w:val="531"/>
        </w:trPr>
        <w:tc>
          <w:tcPr>
            <w:tcW w:w="424" w:type="dxa"/>
          </w:tcPr>
          <w:p w14:paraId="17754BCB" w14:textId="77777777" w:rsidR="009D75C5" w:rsidRPr="00350019" w:rsidRDefault="009D75C5" w:rsidP="007017A2">
            <w:pPr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7055" w:type="dxa"/>
          </w:tcPr>
          <w:p w14:paraId="09E9730E" w14:textId="77777777" w:rsidR="009D75C5" w:rsidRPr="00350019" w:rsidRDefault="009D75C5" w:rsidP="007017A2">
            <w:pPr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</w:p>
        </w:tc>
        <w:tc>
          <w:tcPr>
            <w:tcW w:w="968" w:type="dxa"/>
          </w:tcPr>
          <w:p w14:paraId="5BEF9E6D" w14:textId="77777777" w:rsidR="009D75C5" w:rsidRPr="00350019" w:rsidRDefault="009D75C5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350019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หน้า</w:t>
            </w:r>
          </w:p>
        </w:tc>
      </w:tr>
      <w:tr w:rsidR="009D75C5" w:rsidRPr="00350019" w14:paraId="2F01AA12" w14:textId="77777777" w:rsidTr="007017A2">
        <w:trPr>
          <w:trHeight w:val="531"/>
        </w:trPr>
        <w:tc>
          <w:tcPr>
            <w:tcW w:w="424" w:type="dxa"/>
          </w:tcPr>
          <w:p w14:paraId="4332B315" w14:textId="77777777" w:rsidR="009D75C5" w:rsidRPr="00350019" w:rsidRDefault="009D75C5" w:rsidP="007017A2">
            <w:pPr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 xml:space="preserve">       </w:t>
            </w:r>
          </w:p>
        </w:tc>
        <w:tc>
          <w:tcPr>
            <w:tcW w:w="7055" w:type="dxa"/>
          </w:tcPr>
          <w:p w14:paraId="0B0D0AD1" w14:textId="77777777" w:rsidR="009D75C5" w:rsidRDefault="009D75C5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A734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คำนำ</w:t>
            </w:r>
          </w:p>
          <w:p w14:paraId="0E64B3C5" w14:textId="77777777" w:rsidR="009D75C5" w:rsidRPr="001A734E" w:rsidRDefault="009D75C5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สารบัญ                                                                                      </w:t>
            </w:r>
          </w:p>
        </w:tc>
        <w:tc>
          <w:tcPr>
            <w:tcW w:w="968" w:type="dxa"/>
          </w:tcPr>
          <w:p w14:paraId="485136C0" w14:textId="77777777" w:rsidR="009D75C5" w:rsidRDefault="009D75C5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</w:t>
            </w:r>
          </w:p>
          <w:p w14:paraId="6EAE47B4" w14:textId="77777777" w:rsidR="009D75C5" w:rsidRPr="001A734E" w:rsidRDefault="009D75C5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</w:t>
            </w:r>
          </w:p>
        </w:tc>
      </w:tr>
      <w:tr w:rsidR="009D75C5" w:rsidRPr="00350019" w14:paraId="2EC1765F" w14:textId="77777777" w:rsidTr="007017A2">
        <w:trPr>
          <w:trHeight w:val="480"/>
        </w:trPr>
        <w:tc>
          <w:tcPr>
            <w:tcW w:w="424" w:type="dxa"/>
          </w:tcPr>
          <w:p w14:paraId="6DE63ABF" w14:textId="77777777" w:rsidR="009D75C5" w:rsidRPr="00350019" w:rsidRDefault="009D75C5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7055" w:type="dxa"/>
          </w:tcPr>
          <w:p w14:paraId="346892CB" w14:textId="77777777" w:rsidR="009D75C5" w:rsidRPr="00350019" w:rsidRDefault="009D75C5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001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บทนำ</w:t>
            </w:r>
          </w:p>
        </w:tc>
        <w:tc>
          <w:tcPr>
            <w:tcW w:w="968" w:type="dxa"/>
          </w:tcPr>
          <w:p w14:paraId="2AD454AF" w14:textId="77777777" w:rsidR="009D75C5" w:rsidRPr="00350019" w:rsidRDefault="009D75C5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</w:p>
        </w:tc>
      </w:tr>
      <w:tr w:rsidR="009D75C5" w:rsidRPr="0094420E" w14:paraId="57799082" w14:textId="77777777" w:rsidTr="007017A2">
        <w:trPr>
          <w:trHeight w:val="480"/>
        </w:trPr>
        <w:tc>
          <w:tcPr>
            <w:tcW w:w="424" w:type="dxa"/>
          </w:tcPr>
          <w:p w14:paraId="4EE6E836" w14:textId="77777777" w:rsidR="009D75C5" w:rsidRPr="0094420E" w:rsidRDefault="009D75C5" w:rsidP="007017A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55" w:type="dxa"/>
          </w:tcPr>
          <w:p w14:paraId="0B674752" w14:textId="77777777" w:rsidR="009D75C5" w:rsidRPr="0094420E" w:rsidRDefault="009D75C5" w:rsidP="007017A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หลักการและเหตุผล</w:t>
            </w:r>
          </w:p>
        </w:tc>
        <w:tc>
          <w:tcPr>
            <w:tcW w:w="968" w:type="dxa"/>
          </w:tcPr>
          <w:p w14:paraId="1427D741" w14:textId="77777777" w:rsidR="009D75C5" w:rsidRPr="0094420E" w:rsidRDefault="009D75C5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</w:tr>
      <w:tr w:rsidR="009D75C5" w:rsidRPr="0094420E" w14:paraId="2F5E913F" w14:textId="77777777" w:rsidTr="007017A2">
        <w:trPr>
          <w:trHeight w:val="480"/>
        </w:trPr>
        <w:tc>
          <w:tcPr>
            <w:tcW w:w="424" w:type="dxa"/>
          </w:tcPr>
          <w:p w14:paraId="6DA9B865" w14:textId="77777777" w:rsidR="009D75C5" w:rsidRPr="0094420E" w:rsidRDefault="009D75C5" w:rsidP="007017A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55" w:type="dxa"/>
          </w:tcPr>
          <w:p w14:paraId="2313ED7C" w14:textId="77777777" w:rsidR="009D75C5" w:rsidRPr="0094420E" w:rsidRDefault="009D75C5" w:rsidP="007017A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แนวทางการประเมินผลการบริหารความเสี่ยง</w:t>
            </w:r>
          </w:p>
        </w:tc>
        <w:tc>
          <w:tcPr>
            <w:tcW w:w="968" w:type="dxa"/>
          </w:tcPr>
          <w:p w14:paraId="4E8A6C03" w14:textId="77777777" w:rsidR="009D75C5" w:rsidRPr="0094420E" w:rsidRDefault="009D75C5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</w:tr>
      <w:tr w:rsidR="009D75C5" w:rsidRPr="0094420E" w14:paraId="1A173D0A" w14:textId="77777777" w:rsidTr="007017A2">
        <w:trPr>
          <w:trHeight w:val="480"/>
        </w:trPr>
        <w:tc>
          <w:tcPr>
            <w:tcW w:w="424" w:type="dxa"/>
          </w:tcPr>
          <w:p w14:paraId="59F6F5C7" w14:textId="77777777" w:rsidR="009D75C5" w:rsidRPr="0094420E" w:rsidRDefault="009D75C5" w:rsidP="007017A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55" w:type="dxa"/>
          </w:tcPr>
          <w:p w14:paraId="723FAF9A" w14:textId="7F819CBD" w:rsidR="009D75C5" w:rsidRPr="008C49FD" w:rsidRDefault="009D75C5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C49F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ผลการบริหา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รความเสี่ยง ปีงบประมาณ พ.ศ. 256</w:t>
            </w:r>
            <w:r w:rsidR="004C152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968" w:type="dxa"/>
          </w:tcPr>
          <w:p w14:paraId="10409EC2" w14:textId="77777777" w:rsidR="009D75C5" w:rsidRPr="008C49FD" w:rsidRDefault="009D75C5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C49F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</w:t>
            </w:r>
          </w:p>
        </w:tc>
      </w:tr>
      <w:tr w:rsidR="009D75C5" w:rsidRPr="0094420E" w14:paraId="7FAE2D07" w14:textId="77777777" w:rsidTr="007017A2">
        <w:trPr>
          <w:trHeight w:val="480"/>
        </w:trPr>
        <w:tc>
          <w:tcPr>
            <w:tcW w:w="424" w:type="dxa"/>
          </w:tcPr>
          <w:p w14:paraId="088D63D4" w14:textId="77777777" w:rsidR="009D75C5" w:rsidRPr="0094420E" w:rsidRDefault="009D75C5" w:rsidP="007017A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55" w:type="dxa"/>
          </w:tcPr>
          <w:p w14:paraId="333B8286" w14:textId="77777777" w:rsidR="009D75C5" w:rsidRPr="0094420E" w:rsidRDefault="009D75C5" w:rsidP="007017A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การกำหนดกิจกรรมเพื่อจัดทำแผนบริหารความเสี่ยง</w:t>
            </w:r>
          </w:p>
        </w:tc>
        <w:tc>
          <w:tcPr>
            <w:tcW w:w="968" w:type="dxa"/>
          </w:tcPr>
          <w:p w14:paraId="0D0B259A" w14:textId="77777777" w:rsidR="009D75C5" w:rsidRPr="0094420E" w:rsidRDefault="009D75C5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</w:tr>
      <w:tr w:rsidR="009D75C5" w:rsidRPr="0094420E" w14:paraId="46D0C6B7" w14:textId="77777777" w:rsidTr="007017A2">
        <w:trPr>
          <w:trHeight w:val="480"/>
        </w:trPr>
        <w:tc>
          <w:tcPr>
            <w:tcW w:w="424" w:type="dxa"/>
          </w:tcPr>
          <w:p w14:paraId="58026C90" w14:textId="77777777" w:rsidR="009D75C5" w:rsidRPr="0094420E" w:rsidRDefault="009D75C5" w:rsidP="007017A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55" w:type="dxa"/>
          </w:tcPr>
          <w:p w14:paraId="700BB670" w14:textId="77777777" w:rsidR="009D75C5" w:rsidRPr="008C49FD" w:rsidRDefault="009D75C5" w:rsidP="007017A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การวิเคราะห์เพื่อระบุความเสี่ยงและประเมินระดับความรุนแรงของความเสี่ยง</w:t>
            </w:r>
          </w:p>
        </w:tc>
        <w:tc>
          <w:tcPr>
            <w:tcW w:w="968" w:type="dxa"/>
          </w:tcPr>
          <w:p w14:paraId="0C62D6A2" w14:textId="77777777" w:rsidR="009D75C5" w:rsidRPr="0094420E" w:rsidRDefault="009D75C5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</w:tr>
      <w:tr w:rsidR="009D75C5" w:rsidRPr="00350019" w14:paraId="78061E1F" w14:textId="77777777" w:rsidTr="007017A2">
        <w:trPr>
          <w:trHeight w:val="464"/>
        </w:trPr>
        <w:tc>
          <w:tcPr>
            <w:tcW w:w="424" w:type="dxa"/>
          </w:tcPr>
          <w:p w14:paraId="5264275B" w14:textId="77777777" w:rsidR="009D75C5" w:rsidRPr="00350019" w:rsidRDefault="009D75C5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7055" w:type="dxa"/>
          </w:tcPr>
          <w:p w14:paraId="6746B5D5" w14:textId="77777777" w:rsidR="009D75C5" w:rsidRPr="008C49FD" w:rsidRDefault="009D75C5" w:rsidP="007017A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การดำเนินการตามแผนบริหารความเสี่ยง</w:t>
            </w:r>
          </w:p>
        </w:tc>
        <w:tc>
          <w:tcPr>
            <w:tcW w:w="968" w:type="dxa"/>
          </w:tcPr>
          <w:p w14:paraId="1EBA9C2D" w14:textId="77777777" w:rsidR="009D75C5" w:rsidRPr="008C49FD" w:rsidRDefault="009D75C5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</w:tr>
      <w:tr w:rsidR="009D75C5" w:rsidRPr="0094420E" w14:paraId="7642BE37" w14:textId="77777777" w:rsidTr="007017A2">
        <w:trPr>
          <w:trHeight w:val="480"/>
        </w:trPr>
        <w:tc>
          <w:tcPr>
            <w:tcW w:w="424" w:type="dxa"/>
          </w:tcPr>
          <w:p w14:paraId="1DBE78CF" w14:textId="77777777" w:rsidR="009D75C5" w:rsidRPr="0094420E" w:rsidRDefault="009D75C5" w:rsidP="007017A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55" w:type="dxa"/>
          </w:tcPr>
          <w:p w14:paraId="2F2D6641" w14:textId="77777777" w:rsidR="009D75C5" w:rsidRPr="0094420E" w:rsidRDefault="009D75C5" w:rsidP="007017A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ผลการบริหารความเสี่ยง</w:t>
            </w:r>
          </w:p>
        </w:tc>
        <w:tc>
          <w:tcPr>
            <w:tcW w:w="968" w:type="dxa"/>
          </w:tcPr>
          <w:p w14:paraId="7BB8A945" w14:textId="77777777" w:rsidR="009D75C5" w:rsidRPr="00D43526" w:rsidRDefault="009D75C5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</w:tr>
      <w:tr w:rsidR="00110A18" w:rsidRPr="00110A18" w14:paraId="60EA9DA7" w14:textId="77777777" w:rsidTr="007017A2">
        <w:trPr>
          <w:trHeight w:val="480"/>
        </w:trPr>
        <w:tc>
          <w:tcPr>
            <w:tcW w:w="424" w:type="dxa"/>
          </w:tcPr>
          <w:p w14:paraId="0A37FB45" w14:textId="77777777" w:rsidR="00110A18" w:rsidRPr="00110A18" w:rsidRDefault="00110A18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E562E9F" w14:textId="77777777" w:rsidR="00110A18" w:rsidRPr="00110A18" w:rsidRDefault="00110A18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0095723" w14:textId="77777777" w:rsidR="00110A18" w:rsidRPr="00110A18" w:rsidRDefault="00110A18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09C7C66" w14:textId="77777777" w:rsidR="00110A18" w:rsidRPr="00110A18" w:rsidRDefault="00110A18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1C3FF17" w14:textId="77777777" w:rsidR="00110A18" w:rsidRPr="00110A18" w:rsidRDefault="00110A18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03C2C1E" w14:textId="77777777" w:rsidR="00110A18" w:rsidRPr="00110A18" w:rsidRDefault="00110A18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AAF1970" w14:textId="77777777" w:rsidR="00110A18" w:rsidRPr="00110A18" w:rsidRDefault="00110A18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7055" w:type="dxa"/>
          </w:tcPr>
          <w:p w14:paraId="18F42D58" w14:textId="77777777" w:rsidR="00110A18" w:rsidRDefault="00110A18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10A1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แบบ </w:t>
            </w:r>
            <w:r w:rsidRPr="00110A18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RM 1 – RM 5</w:t>
            </w:r>
          </w:p>
          <w:p w14:paraId="5C418950" w14:textId="22B87F33" w:rsidR="00110A18" w:rsidRDefault="00110A18" w:rsidP="00110A1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   1.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สำนักปลัดองค์การบริหารส่วนจังหวัด</w:t>
            </w:r>
          </w:p>
          <w:p w14:paraId="593DB227" w14:textId="606A6AB5" w:rsidR="00110A18" w:rsidRDefault="00110A18" w:rsidP="00110A1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2.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สำนักงานเลขานุการองค์การบริหารส่วนจังหวัด</w:t>
            </w:r>
          </w:p>
          <w:p w14:paraId="2EE8782E" w14:textId="316A382A" w:rsidR="00110A18" w:rsidRDefault="00110A18" w:rsidP="00110A1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ab/>
              <w:t>3. กองคลัง</w:t>
            </w:r>
          </w:p>
          <w:p w14:paraId="275759C6" w14:textId="462771F0" w:rsidR="00110A18" w:rsidRDefault="00110A18" w:rsidP="00110A1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ab/>
              <w:t>4. กองช่าง</w:t>
            </w:r>
          </w:p>
          <w:p w14:paraId="5D1BCB55" w14:textId="3DA49F2C" w:rsidR="00110A18" w:rsidRDefault="00110A18" w:rsidP="00110A1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ab/>
              <w:t>5. กองสาธารณสุข</w:t>
            </w:r>
          </w:p>
          <w:p w14:paraId="0E5463E2" w14:textId="63812183" w:rsidR="00110A18" w:rsidRDefault="00110A18" w:rsidP="00110A1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ab/>
              <w:t>6. กองยุทธศาสตร์และงบประมาณ</w:t>
            </w:r>
          </w:p>
          <w:p w14:paraId="56888D12" w14:textId="625B270A" w:rsidR="00110A18" w:rsidRDefault="00110A18" w:rsidP="00110A1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ab/>
              <w:t>7. กองการศึกษา ศาสนาและวัฒนธรรม</w:t>
            </w:r>
          </w:p>
          <w:p w14:paraId="4F98DFAD" w14:textId="2EE7E7A1" w:rsidR="00110A18" w:rsidRDefault="00110A18" w:rsidP="00110A1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ab/>
              <w:t>8. กองสวัสดิการสังคม</w:t>
            </w:r>
          </w:p>
          <w:p w14:paraId="36C9DE85" w14:textId="573259F6" w:rsidR="00110A18" w:rsidRDefault="00110A18" w:rsidP="00110A1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ab/>
              <w:t>9. กองพัสดุและทรัพย์สิน</w:t>
            </w:r>
          </w:p>
          <w:p w14:paraId="796A52A7" w14:textId="6A2E7506" w:rsidR="00110A18" w:rsidRDefault="00110A18" w:rsidP="00110A1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ab/>
              <w:t>10. กองการเจ้าหน้าที่</w:t>
            </w:r>
          </w:p>
          <w:p w14:paraId="70756254" w14:textId="258721B0" w:rsidR="00110A18" w:rsidRPr="00110A18" w:rsidRDefault="00110A18" w:rsidP="00110A1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</w:t>
            </w:r>
            <w:r w:rsidRPr="00110A1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11.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หน่วยตรวจสอบภายใน</w:t>
            </w:r>
          </w:p>
          <w:p w14:paraId="6A6FBC78" w14:textId="7613C600" w:rsidR="00110A18" w:rsidRPr="00110A18" w:rsidRDefault="00110A18" w:rsidP="007017A2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110A18">
              <w:rPr>
                <w:rFonts w:ascii="TH SarabunIT๙" w:hAnsi="TH SarabunIT๙" w:cs="TH SarabunIT๙" w:hint="cs"/>
                <w:sz w:val="16"/>
                <w:szCs w:val="16"/>
                <w:cs/>
              </w:rPr>
              <w:tab/>
            </w:r>
            <w:r w:rsidRPr="00110A18">
              <w:rPr>
                <w:rFonts w:ascii="TH SarabunIT๙" w:hAnsi="TH SarabunIT๙" w:cs="TH SarabunIT๙" w:hint="cs"/>
                <w:sz w:val="16"/>
                <w:szCs w:val="16"/>
                <w:cs/>
              </w:rPr>
              <w:tab/>
            </w:r>
            <w:r w:rsidRPr="00110A18">
              <w:rPr>
                <w:rFonts w:ascii="TH SarabunIT๙" w:hAnsi="TH SarabunIT๙" w:cs="TH SarabunIT๙" w:hint="cs"/>
                <w:sz w:val="16"/>
                <w:szCs w:val="16"/>
                <w:cs/>
              </w:rPr>
              <w:tab/>
            </w:r>
          </w:p>
        </w:tc>
        <w:tc>
          <w:tcPr>
            <w:tcW w:w="968" w:type="dxa"/>
          </w:tcPr>
          <w:p w14:paraId="6599DA89" w14:textId="77777777" w:rsidR="00110A18" w:rsidRDefault="00110A18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AE08957" w14:textId="77777777" w:rsidR="00FE25C8" w:rsidRDefault="00FE25C8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FE25C8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14:paraId="7D1C3153" w14:textId="77777777" w:rsidR="00FE25C8" w:rsidRDefault="00FE25C8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  <w:p w14:paraId="2E4F007E" w14:textId="77777777" w:rsidR="00FE25C8" w:rsidRDefault="00FE25C8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  <w:p w14:paraId="1E4014E0" w14:textId="77777777" w:rsidR="00FE25C8" w:rsidRDefault="00FE25C8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</w:t>
            </w:r>
          </w:p>
          <w:p w14:paraId="56A384E4" w14:textId="114CF057" w:rsidR="00FE25C8" w:rsidRDefault="00FE25C8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C163A4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  <w:p w14:paraId="7F95FF24" w14:textId="1845F0BD" w:rsidR="00FE25C8" w:rsidRDefault="00FE25C8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="00C163A4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  <w:p w14:paraId="7302055A" w14:textId="4FE2BACD" w:rsidR="00FE25C8" w:rsidRDefault="00FE25C8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="00C163A4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  <w:p w14:paraId="77CD5661" w14:textId="55A98ED1" w:rsidR="00FE25C8" w:rsidRDefault="00692021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="00C163A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14:paraId="17927834" w14:textId="6D1DB063" w:rsidR="00FE25C8" w:rsidRDefault="00692021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="00C163A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14:paraId="01A061E9" w14:textId="7A4D92BB" w:rsidR="00FE25C8" w:rsidRDefault="00FE25C8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="00C163A4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  <w:p w14:paraId="5B9E3F2E" w14:textId="48E54804" w:rsidR="00FE25C8" w:rsidRPr="00FE25C8" w:rsidRDefault="00692021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="00C163A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</w:tr>
      <w:tr w:rsidR="009D75C5" w:rsidRPr="0094420E" w14:paraId="479B3FAA" w14:textId="77777777" w:rsidTr="007017A2">
        <w:trPr>
          <w:trHeight w:val="480"/>
        </w:trPr>
        <w:tc>
          <w:tcPr>
            <w:tcW w:w="424" w:type="dxa"/>
          </w:tcPr>
          <w:p w14:paraId="79883173" w14:textId="77777777" w:rsidR="009D75C5" w:rsidRPr="0094420E" w:rsidRDefault="009D75C5" w:rsidP="007017A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55" w:type="dxa"/>
          </w:tcPr>
          <w:p w14:paraId="6644F9C8" w14:textId="77777777" w:rsidR="009D75C5" w:rsidRDefault="009D75C5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C49F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ผลการประเมินการบริหารความเสี่</w:t>
            </w:r>
            <w:r w:rsidR="00110A1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ยง</w:t>
            </w:r>
          </w:p>
          <w:p w14:paraId="7F2F69BC" w14:textId="77777777" w:rsidR="00110A18" w:rsidRDefault="00110A18" w:rsidP="00110A1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ด้านความครบถ้วนขององค์ประกอบหลักของการบริหารความเสี่ยง</w:t>
            </w:r>
          </w:p>
          <w:p w14:paraId="3179B38B" w14:textId="77777777" w:rsidR="00110A18" w:rsidRDefault="00110A18" w:rsidP="007017A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ด้านประสิทธิภาพของการบริหารความเสี่ยง   </w:t>
            </w:r>
          </w:p>
          <w:p w14:paraId="1361FBA5" w14:textId="77777777" w:rsidR="00110A18" w:rsidRDefault="00110A18" w:rsidP="007017A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ด้านประสิทธิผลของการบริหารความเสี่ยง      </w:t>
            </w:r>
          </w:p>
          <w:p w14:paraId="2E45B5EE" w14:textId="77777777" w:rsidR="00110A18" w:rsidRDefault="00110A18" w:rsidP="00110A18">
            <w:pPr>
              <w:tabs>
                <w:tab w:val="left" w:pos="1515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ปัญหาและอุปสรรค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</w:t>
            </w:r>
          </w:p>
          <w:p w14:paraId="436143A7" w14:textId="119E8E95" w:rsidR="00110A18" w:rsidRDefault="00110A18" w:rsidP="00110A18">
            <w:pPr>
              <w:tabs>
                <w:tab w:val="left" w:pos="1515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ข้อเสนอแนะ</w:t>
            </w:r>
          </w:p>
          <w:p w14:paraId="01D9025D" w14:textId="77777777" w:rsidR="00110A18" w:rsidRPr="00110A18" w:rsidRDefault="00110A18" w:rsidP="00110A18">
            <w:pPr>
              <w:tabs>
                <w:tab w:val="left" w:pos="1515"/>
              </w:tabs>
              <w:rPr>
                <w:rFonts w:ascii="TH SarabunIT๙" w:hAnsi="TH SarabunIT๙" w:cs="TH SarabunIT๙"/>
                <w:sz w:val="16"/>
                <w:szCs w:val="16"/>
                <w:cs/>
              </w:rPr>
            </w:pPr>
          </w:p>
          <w:p w14:paraId="30FF9813" w14:textId="109AF72D" w:rsidR="00110A18" w:rsidRDefault="00110A18" w:rsidP="00110A18">
            <w:pPr>
              <w:tabs>
                <w:tab w:val="left" w:pos="1515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0A278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ภาคผนวก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                                                      </w:t>
            </w:r>
          </w:p>
          <w:p w14:paraId="78DDF126" w14:textId="5C805A33" w:rsidR="00110A18" w:rsidRPr="008C49FD" w:rsidRDefault="00110A18" w:rsidP="007017A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คำสั่งแต่งตั้งคณะทำงานแผนบริหารความเสี่ยงองค์การบริหารส่วนจังหวัดกาฬสินธุ์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8" w:type="dxa"/>
          </w:tcPr>
          <w:p w14:paraId="5964C2E4" w14:textId="2A1A6852" w:rsidR="009D75C5" w:rsidRPr="001E4A5A" w:rsidRDefault="00692021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  <w:r w:rsidR="00C163A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</w:t>
            </w:r>
          </w:p>
          <w:p w14:paraId="7CD36ADF" w14:textId="54442DED" w:rsidR="00FE25C8" w:rsidRPr="00BB4316" w:rsidRDefault="00692021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  <w:r w:rsidR="00C163A4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14:paraId="0F09F1B9" w14:textId="3D0E72D0" w:rsidR="00FE25C8" w:rsidRPr="00BB4316" w:rsidRDefault="00692021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  <w:r w:rsidR="00C163A4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14:paraId="55162F8A" w14:textId="2D4ADDB8" w:rsidR="00FE25C8" w:rsidRPr="00BB4316" w:rsidRDefault="00692021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  <w:r w:rsidR="00C163A4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14:paraId="70B47086" w14:textId="2D64F390" w:rsidR="00FE25C8" w:rsidRPr="00BB4316" w:rsidRDefault="00692021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  <w:r w:rsidR="00C163A4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14:paraId="5A4E7561" w14:textId="09874261" w:rsidR="00FE25C8" w:rsidRPr="00692021" w:rsidRDefault="00692021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692021">
              <w:rPr>
                <w:rFonts w:ascii="TH SarabunIT๙" w:hAnsi="TH SarabunIT๙" w:cs="TH SarabunIT๙"/>
                <w:sz w:val="32"/>
                <w:szCs w:val="32"/>
              </w:rPr>
              <w:t>10</w:t>
            </w:r>
            <w:r w:rsidR="00C163A4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14:paraId="4B25A9E2" w14:textId="77777777" w:rsidR="004C1523" w:rsidRDefault="004C1523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ED284EC" w14:textId="77777777" w:rsidR="004C1523" w:rsidRDefault="004C1523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ED374F8" w14:textId="77777777" w:rsidR="004C1523" w:rsidRDefault="004C1523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7D93228" w14:textId="77777777" w:rsidR="004C1523" w:rsidRDefault="004C1523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AFD9026" w14:textId="77777777" w:rsidR="004C1523" w:rsidRDefault="004C1523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135C7CF" w14:textId="77777777" w:rsidR="004C1523" w:rsidRDefault="004C1523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61E254D" w14:textId="77777777" w:rsidR="004C1523" w:rsidRDefault="004C1523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8397964" w14:textId="77777777" w:rsidR="004C1523" w:rsidRDefault="004C1523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579400E" w14:textId="6C11D173" w:rsidR="004C1523" w:rsidRPr="00AA555A" w:rsidRDefault="004C1523" w:rsidP="007017A2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D75C5" w:rsidRPr="0094420E" w14:paraId="6D48F478" w14:textId="77777777" w:rsidTr="007017A2">
        <w:trPr>
          <w:trHeight w:val="480"/>
        </w:trPr>
        <w:tc>
          <w:tcPr>
            <w:tcW w:w="424" w:type="dxa"/>
          </w:tcPr>
          <w:p w14:paraId="3D0FF7B4" w14:textId="77777777" w:rsidR="009D75C5" w:rsidRPr="0094420E" w:rsidRDefault="009D75C5" w:rsidP="007017A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55" w:type="dxa"/>
          </w:tcPr>
          <w:p w14:paraId="289E7D99" w14:textId="5907B27A" w:rsidR="009D75C5" w:rsidRPr="008C49FD" w:rsidRDefault="009D75C5" w:rsidP="007017A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8" w:type="dxa"/>
          </w:tcPr>
          <w:p w14:paraId="63451BD0" w14:textId="77777777" w:rsidR="009D75C5" w:rsidRPr="0094420E" w:rsidRDefault="009D75C5" w:rsidP="007017A2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22D78DBE" w14:textId="77777777" w:rsidR="009D75C5" w:rsidRDefault="009D75C5" w:rsidP="009D75C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221BCD36" w14:textId="4DAE04FD" w:rsidR="00CF0CA5" w:rsidRPr="00FE25C8" w:rsidRDefault="00CF0CA5" w:rsidP="00FE25C8">
      <w:pPr>
        <w:spacing w:line="240" w:lineRule="auto"/>
        <w:rPr>
          <w:rFonts w:ascii="TH SarabunIT๙" w:hAnsi="TH SarabunIT๙" w:cs="TH SarabunIT๙"/>
          <w:b/>
          <w:bCs/>
          <w:sz w:val="100"/>
          <w:szCs w:val="100"/>
        </w:rPr>
      </w:pPr>
    </w:p>
    <w:p w14:paraId="1F9C6523" w14:textId="77777777" w:rsidR="008C49FD" w:rsidRPr="00B030D6" w:rsidRDefault="00CF0CA5" w:rsidP="00CF0CA5">
      <w:pPr>
        <w:spacing w:line="240" w:lineRule="auto"/>
        <w:ind w:left="1440"/>
        <w:rPr>
          <w:rFonts w:ascii="TH SarabunIT๙" w:hAnsi="TH SarabunIT๙" w:cs="TH SarabunIT๙"/>
          <w:b/>
          <w:bCs/>
          <w:sz w:val="80"/>
          <w:szCs w:val="80"/>
          <w:cs/>
        </w:rPr>
      </w:pPr>
      <w:r>
        <w:rPr>
          <w:rFonts w:ascii="TH SarabunIT๙" w:hAnsi="TH SarabunIT๙" w:cs="TH SarabunIT๙" w:hint="cs"/>
          <w:b/>
          <w:bCs/>
          <w:sz w:val="80"/>
          <w:szCs w:val="80"/>
          <w:cs/>
        </w:rPr>
        <w:t xml:space="preserve">          ภาคผนวก</w:t>
      </w:r>
    </w:p>
    <w:sectPr w:rsidR="008C49FD" w:rsidRPr="00B030D6" w:rsidSect="00FD5598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FF7F9" w14:textId="77777777" w:rsidR="00461BFE" w:rsidRDefault="00461BFE" w:rsidP="00B41A92">
      <w:pPr>
        <w:spacing w:after="0" w:line="240" w:lineRule="auto"/>
      </w:pPr>
      <w:r>
        <w:separator/>
      </w:r>
    </w:p>
  </w:endnote>
  <w:endnote w:type="continuationSeparator" w:id="0">
    <w:p w14:paraId="58035DF2" w14:textId="77777777" w:rsidR="00461BFE" w:rsidRDefault="00461BFE" w:rsidP="00B41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D8FB8" w14:textId="77777777" w:rsidR="00461BFE" w:rsidRDefault="00461BFE" w:rsidP="00B41A92">
      <w:pPr>
        <w:spacing w:after="0" w:line="240" w:lineRule="auto"/>
      </w:pPr>
      <w:r>
        <w:separator/>
      </w:r>
    </w:p>
  </w:footnote>
  <w:footnote w:type="continuationSeparator" w:id="0">
    <w:p w14:paraId="2C1731E3" w14:textId="77777777" w:rsidR="00461BFE" w:rsidRDefault="00461BFE" w:rsidP="00B41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635BB"/>
    <w:multiLevelType w:val="hybridMultilevel"/>
    <w:tmpl w:val="36B411C0"/>
    <w:lvl w:ilvl="0" w:tplc="D2164B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1033742"/>
    <w:multiLevelType w:val="hybridMultilevel"/>
    <w:tmpl w:val="190AD420"/>
    <w:lvl w:ilvl="0" w:tplc="B0C619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C9A57B1"/>
    <w:multiLevelType w:val="hybridMultilevel"/>
    <w:tmpl w:val="B352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0B2F7C"/>
    <w:multiLevelType w:val="multilevel"/>
    <w:tmpl w:val="BD2A9A2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B432F0D"/>
    <w:multiLevelType w:val="hybridMultilevel"/>
    <w:tmpl w:val="26108E8E"/>
    <w:lvl w:ilvl="0" w:tplc="42948A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9311AA9"/>
    <w:multiLevelType w:val="hybridMultilevel"/>
    <w:tmpl w:val="E89EADD0"/>
    <w:lvl w:ilvl="0" w:tplc="01C8BE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18001922">
    <w:abstractNumId w:val="1"/>
  </w:num>
  <w:num w:numId="2" w16cid:durableId="1451320698">
    <w:abstractNumId w:val="4"/>
  </w:num>
  <w:num w:numId="3" w16cid:durableId="140736278">
    <w:abstractNumId w:val="0"/>
  </w:num>
  <w:num w:numId="4" w16cid:durableId="88284322">
    <w:abstractNumId w:val="5"/>
  </w:num>
  <w:num w:numId="5" w16cid:durableId="117068073">
    <w:abstractNumId w:val="2"/>
  </w:num>
  <w:num w:numId="6" w16cid:durableId="644706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636"/>
    <w:rsid w:val="00004280"/>
    <w:rsid w:val="00012DC4"/>
    <w:rsid w:val="00014164"/>
    <w:rsid w:val="0002118C"/>
    <w:rsid w:val="00021652"/>
    <w:rsid w:val="00026509"/>
    <w:rsid w:val="00044659"/>
    <w:rsid w:val="00044EBB"/>
    <w:rsid w:val="000558BE"/>
    <w:rsid w:val="00057D21"/>
    <w:rsid w:val="00064C8D"/>
    <w:rsid w:val="00065D38"/>
    <w:rsid w:val="00067D4C"/>
    <w:rsid w:val="00074CAE"/>
    <w:rsid w:val="00084D51"/>
    <w:rsid w:val="00085D5B"/>
    <w:rsid w:val="000927E4"/>
    <w:rsid w:val="000A03BC"/>
    <w:rsid w:val="000A2785"/>
    <w:rsid w:val="000A76D6"/>
    <w:rsid w:val="000F6008"/>
    <w:rsid w:val="00105DA7"/>
    <w:rsid w:val="00110A18"/>
    <w:rsid w:val="00121F75"/>
    <w:rsid w:val="00125B59"/>
    <w:rsid w:val="00125D94"/>
    <w:rsid w:val="00140816"/>
    <w:rsid w:val="0014321D"/>
    <w:rsid w:val="001471B7"/>
    <w:rsid w:val="00151084"/>
    <w:rsid w:val="0015163D"/>
    <w:rsid w:val="00156C5E"/>
    <w:rsid w:val="00171D7C"/>
    <w:rsid w:val="00172B96"/>
    <w:rsid w:val="0018718F"/>
    <w:rsid w:val="0019778A"/>
    <w:rsid w:val="001A1806"/>
    <w:rsid w:val="001A734E"/>
    <w:rsid w:val="001B7358"/>
    <w:rsid w:val="001C1805"/>
    <w:rsid w:val="001C4FE2"/>
    <w:rsid w:val="001E4A5A"/>
    <w:rsid w:val="001E71A8"/>
    <w:rsid w:val="001F25A3"/>
    <w:rsid w:val="001F3A03"/>
    <w:rsid w:val="00210424"/>
    <w:rsid w:val="00210545"/>
    <w:rsid w:val="00221345"/>
    <w:rsid w:val="00225462"/>
    <w:rsid w:val="0023085F"/>
    <w:rsid w:val="00230A61"/>
    <w:rsid w:val="00236564"/>
    <w:rsid w:val="00252421"/>
    <w:rsid w:val="00252A0C"/>
    <w:rsid w:val="00253C83"/>
    <w:rsid w:val="00257875"/>
    <w:rsid w:val="00264BA0"/>
    <w:rsid w:val="00270B07"/>
    <w:rsid w:val="00271DB8"/>
    <w:rsid w:val="0027792C"/>
    <w:rsid w:val="00284A86"/>
    <w:rsid w:val="00285C4E"/>
    <w:rsid w:val="00293355"/>
    <w:rsid w:val="002A4A75"/>
    <w:rsid w:val="002C279A"/>
    <w:rsid w:val="002D024B"/>
    <w:rsid w:val="002D2F74"/>
    <w:rsid w:val="002D3210"/>
    <w:rsid w:val="002D6D71"/>
    <w:rsid w:val="00301351"/>
    <w:rsid w:val="00303261"/>
    <w:rsid w:val="00310498"/>
    <w:rsid w:val="003129BE"/>
    <w:rsid w:val="0031583F"/>
    <w:rsid w:val="00316F51"/>
    <w:rsid w:val="00323E45"/>
    <w:rsid w:val="00344219"/>
    <w:rsid w:val="00350019"/>
    <w:rsid w:val="0035271C"/>
    <w:rsid w:val="00372CDF"/>
    <w:rsid w:val="0037642D"/>
    <w:rsid w:val="00385BA6"/>
    <w:rsid w:val="00386130"/>
    <w:rsid w:val="00392D7E"/>
    <w:rsid w:val="003A14F2"/>
    <w:rsid w:val="003A6179"/>
    <w:rsid w:val="003A70BB"/>
    <w:rsid w:val="003C66BD"/>
    <w:rsid w:val="003D1B3C"/>
    <w:rsid w:val="003E32A1"/>
    <w:rsid w:val="003E7164"/>
    <w:rsid w:val="003F35BD"/>
    <w:rsid w:val="003F6812"/>
    <w:rsid w:val="00401646"/>
    <w:rsid w:val="00402A3C"/>
    <w:rsid w:val="004067D5"/>
    <w:rsid w:val="0041430A"/>
    <w:rsid w:val="00421021"/>
    <w:rsid w:val="00431C66"/>
    <w:rsid w:val="00433DD0"/>
    <w:rsid w:val="00461BFE"/>
    <w:rsid w:val="00462FEE"/>
    <w:rsid w:val="0047005C"/>
    <w:rsid w:val="004745FF"/>
    <w:rsid w:val="00490515"/>
    <w:rsid w:val="004A33E7"/>
    <w:rsid w:val="004B0B4C"/>
    <w:rsid w:val="004C1523"/>
    <w:rsid w:val="004C673B"/>
    <w:rsid w:val="004D7480"/>
    <w:rsid w:val="004D7E81"/>
    <w:rsid w:val="004D7F9E"/>
    <w:rsid w:val="004E24E1"/>
    <w:rsid w:val="004E24FE"/>
    <w:rsid w:val="004E2B84"/>
    <w:rsid w:val="004E5333"/>
    <w:rsid w:val="004F0828"/>
    <w:rsid w:val="00507C28"/>
    <w:rsid w:val="0051142C"/>
    <w:rsid w:val="00516B0B"/>
    <w:rsid w:val="00517DD9"/>
    <w:rsid w:val="005204D8"/>
    <w:rsid w:val="0056351D"/>
    <w:rsid w:val="00565498"/>
    <w:rsid w:val="0057378E"/>
    <w:rsid w:val="00583379"/>
    <w:rsid w:val="005866A8"/>
    <w:rsid w:val="005A1786"/>
    <w:rsid w:val="005B0D82"/>
    <w:rsid w:val="005B10C1"/>
    <w:rsid w:val="005C3C51"/>
    <w:rsid w:val="005D1861"/>
    <w:rsid w:val="005D441D"/>
    <w:rsid w:val="005D4F23"/>
    <w:rsid w:val="005D5641"/>
    <w:rsid w:val="005D62B4"/>
    <w:rsid w:val="005D71D8"/>
    <w:rsid w:val="005E1808"/>
    <w:rsid w:val="005E2CD6"/>
    <w:rsid w:val="005E5547"/>
    <w:rsid w:val="005F329F"/>
    <w:rsid w:val="00600988"/>
    <w:rsid w:val="00605C2D"/>
    <w:rsid w:val="00607150"/>
    <w:rsid w:val="006102C7"/>
    <w:rsid w:val="00621617"/>
    <w:rsid w:val="00623FA8"/>
    <w:rsid w:val="0062639A"/>
    <w:rsid w:val="006275EC"/>
    <w:rsid w:val="00631D4C"/>
    <w:rsid w:val="00631F95"/>
    <w:rsid w:val="006371DC"/>
    <w:rsid w:val="00644D02"/>
    <w:rsid w:val="00650846"/>
    <w:rsid w:val="00651C9B"/>
    <w:rsid w:val="00655B7C"/>
    <w:rsid w:val="00662721"/>
    <w:rsid w:val="0067063C"/>
    <w:rsid w:val="00686206"/>
    <w:rsid w:val="00690279"/>
    <w:rsid w:val="006913D9"/>
    <w:rsid w:val="006915E5"/>
    <w:rsid w:val="00692021"/>
    <w:rsid w:val="006936BC"/>
    <w:rsid w:val="00693CC1"/>
    <w:rsid w:val="006967AC"/>
    <w:rsid w:val="006A1A73"/>
    <w:rsid w:val="006A34E6"/>
    <w:rsid w:val="006A6240"/>
    <w:rsid w:val="006B7402"/>
    <w:rsid w:val="006C1FA3"/>
    <w:rsid w:val="006C52E6"/>
    <w:rsid w:val="006C65CB"/>
    <w:rsid w:val="006D0E63"/>
    <w:rsid w:val="006E1E4A"/>
    <w:rsid w:val="006F5923"/>
    <w:rsid w:val="0070026D"/>
    <w:rsid w:val="00701ABD"/>
    <w:rsid w:val="007033B9"/>
    <w:rsid w:val="00703DE5"/>
    <w:rsid w:val="00713BD0"/>
    <w:rsid w:val="00713EA0"/>
    <w:rsid w:val="00715B72"/>
    <w:rsid w:val="00721738"/>
    <w:rsid w:val="00723C5C"/>
    <w:rsid w:val="00727CEA"/>
    <w:rsid w:val="0073463D"/>
    <w:rsid w:val="007439EE"/>
    <w:rsid w:val="00743C52"/>
    <w:rsid w:val="007461FC"/>
    <w:rsid w:val="00753BA9"/>
    <w:rsid w:val="00764A39"/>
    <w:rsid w:val="00771409"/>
    <w:rsid w:val="00783E1A"/>
    <w:rsid w:val="00783E6F"/>
    <w:rsid w:val="00785B0F"/>
    <w:rsid w:val="00786C19"/>
    <w:rsid w:val="007960A7"/>
    <w:rsid w:val="007A380E"/>
    <w:rsid w:val="007A5052"/>
    <w:rsid w:val="007B0B94"/>
    <w:rsid w:val="007C2AF8"/>
    <w:rsid w:val="007C6099"/>
    <w:rsid w:val="007D0C40"/>
    <w:rsid w:val="007D1F6E"/>
    <w:rsid w:val="007E0864"/>
    <w:rsid w:val="007E2B27"/>
    <w:rsid w:val="00810E14"/>
    <w:rsid w:val="008113D8"/>
    <w:rsid w:val="008123D2"/>
    <w:rsid w:val="00843854"/>
    <w:rsid w:val="00852C3C"/>
    <w:rsid w:val="00860E91"/>
    <w:rsid w:val="008730C5"/>
    <w:rsid w:val="008733A0"/>
    <w:rsid w:val="008C49FD"/>
    <w:rsid w:val="008D186B"/>
    <w:rsid w:val="008D333B"/>
    <w:rsid w:val="008E7D12"/>
    <w:rsid w:val="008F427B"/>
    <w:rsid w:val="00900FEE"/>
    <w:rsid w:val="00904C05"/>
    <w:rsid w:val="009053F6"/>
    <w:rsid w:val="00911520"/>
    <w:rsid w:val="00914A7F"/>
    <w:rsid w:val="00916903"/>
    <w:rsid w:val="0092040B"/>
    <w:rsid w:val="00920412"/>
    <w:rsid w:val="00924981"/>
    <w:rsid w:val="00937ECF"/>
    <w:rsid w:val="00941E20"/>
    <w:rsid w:val="0094420E"/>
    <w:rsid w:val="0095691C"/>
    <w:rsid w:val="00957DEA"/>
    <w:rsid w:val="009664BA"/>
    <w:rsid w:val="009811A9"/>
    <w:rsid w:val="00986732"/>
    <w:rsid w:val="00986C05"/>
    <w:rsid w:val="00991A2F"/>
    <w:rsid w:val="0099341D"/>
    <w:rsid w:val="00997252"/>
    <w:rsid w:val="0099736C"/>
    <w:rsid w:val="009A7633"/>
    <w:rsid w:val="009B68F6"/>
    <w:rsid w:val="009B6EFF"/>
    <w:rsid w:val="009D75C5"/>
    <w:rsid w:val="009E6968"/>
    <w:rsid w:val="009F1A48"/>
    <w:rsid w:val="009F1B6E"/>
    <w:rsid w:val="00A01C44"/>
    <w:rsid w:val="00A03651"/>
    <w:rsid w:val="00A11E63"/>
    <w:rsid w:val="00A16E9F"/>
    <w:rsid w:val="00A26BDC"/>
    <w:rsid w:val="00A35D7F"/>
    <w:rsid w:val="00A36B3B"/>
    <w:rsid w:val="00A42E4C"/>
    <w:rsid w:val="00A452B4"/>
    <w:rsid w:val="00A45C9A"/>
    <w:rsid w:val="00A5267E"/>
    <w:rsid w:val="00A6253F"/>
    <w:rsid w:val="00A6464D"/>
    <w:rsid w:val="00A65A41"/>
    <w:rsid w:val="00AA07A4"/>
    <w:rsid w:val="00AA555A"/>
    <w:rsid w:val="00AA6154"/>
    <w:rsid w:val="00AC16DB"/>
    <w:rsid w:val="00AC1D6D"/>
    <w:rsid w:val="00AD537D"/>
    <w:rsid w:val="00AD5CB3"/>
    <w:rsid w:val="00AF2795"/>
    <w:rsid w:val="00AF38B7"/>
    <w:rsid w:val="00AF6BDF"/>
    <w:rsid w:val="00B006C7"/>
    <w:rsid w:val="00B030D6"/>
    <w:rsid w:val="00B0436C"/>
    <w:rsid w:val="00B17D6F"/>
    <w:rsid w:val="00B31E5D"/>
    <w:rsid w:val="00B357CD"/>
    <w:rsid w:val="00B41A92"/>
    <w:rsid w:val="00B430A8"/>
    <w:rsid w:val="00B563C0"/>
    <w:rsid w:val="00B7277C"/>
    <w:rsid w:val="00B73BA3"/>
    <w:rsid w:val="00B75A1F"/>
    <w:rsid w:val="00B80C12"/>
    <w:rsid w:val="00B8263E"/>
    <w:rsid w:val="00B830E9"/>
    <w:rsid w:val="00B96A89"/>
    <w:rsid w:val="00BA06D1"/>
    <w:rsid w:val="00BB068A"/>
    <w:rsid w:val="00BB231B"/>
    <w:rsid w:val="00BB4316"/>
    <w:rsid w:val="00BB6B03"/>
    <w:rsid w:val="00BB6F84"/>
    <w:rsid w:val="00BC1FAB"/>
    <w:rsid w:val="00BD3C75"/>
    <w:rsid w:val="00BF0B99"/>
    <w:rsid w:val="00C0384F"/>
    <w:rsid w:val="00C06E41"/>
    <w:rsid w:val="00C163A4"/>
    <w:rsid w:val="00C16C01"/>
    <w:rsid w:val="00C24A39"/>
    <w:rsid w:val="00C426DD"/>
    <w:rsid w:val="00C4506C"/>
    <w:rsid w:val="00C5444E"/>
    <w:rsid w:val="00C5701E"/>
    <w:rsid w:val="00C66A13"/>
    <w:rsid w:val="00C70880"/>
    <w:rsid w:val="00C73656"/>
    <w:rsid w:val="00C740E4"/>
    <w:rsid w:val="00C871D2"/>
    <w:rsid w:val="00C90696"/>
    <w:rsid w:val="00C9585B"/>
    <w:rsid w:val="00C97E00"/>
    <w:rsid w:val="00CB2B49"/>
    <w:rsid w:val="00CC05E9"/>
    <w:rsid w:val="00CC1554"/>
    <w:rsid w:val="00CC2123"/>
    <w:rsid w:val="00CC2418"/>
    <w:rsid w:val="00CD56A7"/>
    <w:rsid w:val="00CD5F44"/>
    <w:rsid w:val="00CD7C39"/>
    <w:rsid w:val="00CE46B4"/>
    <w:rsid w:val="00CF0CA5"/>
    <w:rsid w:val="00CF225D"/>
    <w:rsid w:val="00CF27C4"/>
    <w:rsid w:val="00D0451D"/>
    <w:rsid w:val="00D0484D"/>
    <w:rsid w:val="00D432AA"/>
    <w:rsid w:val="00D43526"/>
    <w:rsid w:val="00D5284B"/>
    <w:rsid w:val="00D53B98"/>
    <w:rsid w:val="00D5437E"/>
    <w:rsid w:val="00D577B6"/>
    <w:rsid w:val="00D80532"/>
    <w:rsid w:val="00D90E58"/>
    <w:rsid w:val="00D939FE"/>
    <w:rsid w:val="00D94D02"/>
    <w:rsid w:val="00DA0CAE"/>
    <w:rsid w:val="00DA166D"/>
    <w:rsid w:val="00DA7528"/>
    <w:rsid w:val="00DA7C5D"/>
    <w:rsid w:val="00DC5335"/>
    <w:rsid w:val="00DD5C18"/>
    <w:rsid w:val="00DE62D0"/>
    <w:rsid w:val="00DF00A1"/>
    <w:rsid w:val="00DF14AC"/>
    <w:rsid w:val="00E31F8C"/>
    <w:rsid w:val="00E32CE3"/>
    <w:rsid w:val="00E42C0D"/>
    <w:rsid w:val="00E4361B"/>
    <w:rsid w:val="00E43636"/>
    <w:rsid w:val="00E52C56"/>
    <w:rsid w:val="00E55996"/>
    <w:rsid w:val="00E8777D"/>
    <w:rsid w:val="00E93B51"/>
    <w:rsid w:val="00EA027C"/>
    <w:rsid w:val="00EA6B9C"/>
    <w:rsid w:val="00EA7782"/>
    <w:rsid w:val="00EA79EF"/>
    <w:rsid w:val="00EB0E43"/>
    <w:rsid w:val="00EB2FB1"/>
    <w:rsid w:val="00ED705B"/>
    <w:rsid w:val="00EF26F5"/>
    <w:rsid w:val="00F016EA"/>
    <w:rsid w:val="00F04AE2"/>
    <w:rsid w:val="00F0644E"/>
    <w:rsid w:val="00F122F7"/>
    <w:rsid w:val="00F13AF0"/>
    <w:rsid w:val="00F20D3F"/>
    <w:rsid w:val="00F27062"/>
    <w:rsid w:val="00F3565F"/>
    <w:rsid w:val="00F41F67"/>
    <w:rsid w:val="00F4412F"/>
    <w:rsid w:val="00F47614"/>
    <w:rsid w:val="00F52C68"/>
    <w:rsid w:val="00F551A4"/>
    <w:rsid w:val="00F56228"/>
    <w:rsid w:val="00F56340"/>
    <w:rsid w:val="00F60C5A"/>
    <w:rsid w:val="00F626D8"/>
    <w:rsid w:val="00F67A58"/>
    <w:rsid w:val="00F8770B"/>
    <w:rsid w:val="00F938E3"/>
    <w:rsid w:val="00FA479D"/>
    <w:rsid w:val="00FB108C"/>
    <w:rsid w:val="00FD40ED"/>
    <w:rsid w:val="00FD5598"/>
    <w:rsid w:val="00FD6F27"/>
    <w:rsid w:val="00FE179E"/>
    <w:rsid w:val="00FE25C8"/>
    <w:rsid w:val="00FF1148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7B67F87F"/>
  <w15:docId w15:val="{F8C36E9B-CCE0-4A89-8B0A-C4A6C3AD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636"/>
    <w:pPr>
      <w:ind w:left="720"/>
      <w:contextualSpacing/>
    </w:pPr>
  </w:style>
  <w:style w:type="paragraph" w:styleId="a4">
    <w:name w:val="No Spacing"/>
    <w:uiPriority w:val="1"/>
    <w:qFormat/>
    <w:rsid w:val="00A11E63"/>
    <w:pPr>
      <w:spacing w:after="0" w:line="240" w:lineRule="auto"/>
    </w:pPr>
  </w:style>
  <w:style w:type="table" w:styleId="a5">
    <w:name w:val="Table Grid"/>
    <w:basedOn w:val="a1"/>
    <w:uiPriority w:val="59"/>
    <w:rsid w:val="00D577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B41A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B41A92"/>
  </w:style>
  <w:style w:type="paragraph" w:styleId="a8">
    <w:name w:val="footer"/>
    <w:basedOn w:val="a"/>
    <w:link w:val="a9"/>
    <w:uiPriority w:val="99"/>
    <w:unhideWhenUsed/>
    <w:rsid w:val="00B41A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B41A92"/>
  </w:style>
  <w:style w:type="paragraph" w:styleId="aa">
    <w:name w:val="Balloon Text"/>
    <w:basedOn w:val="a"/>
    <w:link w:val="ab"/>
    <w:uiPriority w:val="99"/>
    <w:semiHidden/>
    <w:unhideWhenUsed/>
    <w:rsid w:val="00743C5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743C5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E509C-BDC0-4303-8CEF-AF3FB1213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2644</TotalTime>
  <Pages>3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plan-09</dc:creator>
  <cp:lastModifiedBy>assign</cp:lastModifiedBy>
  <cp:revision>439</cp:revision>
  <cp:lastPrinted>2024-11-11T07:01:00Z</cp:lastPrinted>
  <dcterms:created xsi:type="dcterms:W3CDTF">2019-09-15T10:34:00Z</dcterms:created>
  <dcterms:modified xsi:type="dcterms:W3CDTF">2025-01-14T03:07:00Z</dcterms:modified>
</cp:coreProperties>
</file>